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spacing w:val="4"/>
          <w:kern w:val="0"/>
          <w:sz w:val="32"/>
          <w:szCs w:val="32"/>
        </w:rPr>
      </w:pP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附件4</w:t>
      </w:r>
    </w:p>
    <w:p>
      <w:pPr>
        <w:widowControl/>
        <w:spacing w:line="600" w:lineRule="exact"/>
        <w:jc w:val="left"/>
        <w:rPr>
          <w:rFonts w:ascii="Times New Roman" w:hAnsi="Times New Roman" w:eastAsia="仿宋_GB2312"/>
          <w:sz w:val="32"/>
          <w:szCs w:val="32"/>
        </w:rPr>
      </w:pPr>
    </w:p>
    <w:p>
      <w:pPr>
        <w:pStyle w:val="4"/>
        <w:overflowPunct w:val="0"/>
        <w:spacing w:beforeAutospacing="0" w:afterAutospacing="0"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教育部思想政治工作司关于开展202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p>
    <w:p>
      <w:pPr>
        <w:pStyle w:val="4"/>
        <w:overflowPunct w:val="0"/>
        <w:spacing w:beforeAutospacing="0" w:afterAutospacing="0"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《高校思想政治工作研究文库》建设工作的说明</w:t>
      </w:r>
    </w:p>
    <w:p>
      <w:pPr>
        <w:pStyle w:val="7"/>
        <w:overflowPunct w:val="0"/>
        <w:spacing w:beforeAutospacing="0" w:afterAutospacing="0" w:line="580" w:lineRule="exact"/>
        <w:jc w:val="both"/>
        <w:rPr>
          <w:rFonts w:ascii="Times New Roman" w:hAnsi="Times New Roman" w:eastAsia="仿宋_GB2312"/>
          <w:sz w:val="32"/>
          <w:szCs w:val="32"/>
        </w:rPr>
      </w:pPr>
    </w:p>
    <w:p>
      <w:pPr>
        <w:pStyle w:val="7"/>
        <w:overflowPunct w:val="0"/>
        <w:spacing w:beforeAutospacing="0" w:afterAutospacing="0" w:line="580" w:lineRule="exact"/>
        <w:ind w:firstLine="640" w:firstLineChars="200"/>
        <w:jc w:val="both"/>
        <w:rPr>
          <w:rFonts w:ascii="黑体" w:hAnsi="黑体" w:eastAsia="黑体"/>
          <w:b/>
          <w:sz w:val="32"/>
          <w:szCs w:val="32"/>
        </w:rPr>
      </w:pPr>
      <w:r>
        <w:rPr>
          <w:rStyle w:val="11"/>
          <w:rFonts w:ascii="黑体" w:hAnsi="黑体" w:eastAsia="黑体"/>
          <w:b w:val="0"/>
          <w:sz w:val="32"/>
          <w:szCs w:val="32"/>
        </w:rPr>
        <w:t>一、建设目标</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7"/>
        <w:overflowPunct w:val="0"/>
        <w:spacing w:beforeAutospacing="0" w:afterAutospacing="0" w:line="580" w:lineRule="exact"/>
        <w:ind w:firstLine="640" w:firstLineChars="200"/>
        <w:rPr>
          <w:rStyle w:val="11"/>
          <w:rFonts w:ascii="黑体" w:hAnsi="黑体" w:eastAsia="黑体"/>
          <w:sz w:val="32"/>
          <w:szCs w:val="32"/>
        </w:rPr>
      </w:pPr>
      <w:r>
        <w:rPr>
          <w:rStyle w:val="11"/>
          <w:rFonts w:ascii="黑体" w:hAnsi="黑体" w:eastAsia="黑体"/>
          <w:b w:val="0"/>
          <w:sz w:val="32"/>
          <w:szCs w:val="32"/>
        </w:rPr>
        <w:t>二、</w:t>
      </w:r>
      <w:r>
        <w:rPr>
          <w:rStyle w:val="11"/>
          <w:rFonts w:hint="eastAsia" w:ascii="黑体" w:hAnsi="黑体" w:eastAsia="黑体"/>
          <w:b w:val="0"/>
          <w:sz w:val="32"/>
          <w:szCs w:val="32"/>
        </w:rPr>
        <w:t>申报要求</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w:t>
      </w:r>
      <w:r>
        <w:rPr>
          <w:rFonts w:hint="eastAsia" w:ascii="Times New Roman" w:hAnsi="Times New Roman" w:eastAsia="仿宋_GB2312"/>
          <w:b/>
          <w:bCs/>
          <w:sz w:val="32"/>
          <w:szCs w:val="32"/>
        </w:rPr>
        <w:t>突出理论性、学术性、现实性，</w:t>
      </w:r>
      <w:r>
        <w:rPr>
          <w:rFonts w:ascii="Times New Roman" w:hAnsi="Times New Roman" w:eastAsia="仿宋_GB2312"/>
          <w:sz w:val="32"/>
          <w:szCs w:val="32"/>
        </w:rPr>
        <w:t>对促进高校思想政治工作质量提升具有重要意义。</w:t>
      </w:r>
    </w:p>
    <w:p>
      <w:pPr>
        <w:pStyle w:val="7"/>
        <w:overflowPunct w:val="0"/>
        <w:spacing w:beforeAutospacing="0" w:afterAutospacing="0" w:line="580" w:lineRule="exact"/>
        <w:ind w:firstLine="640" w:firstLineChars="200"/>
        <w:jc w:val="both"/>
        <w:rPr>
          <w:rFonts w:ascii="Times New Roman" w:hAnsi="Times New Roman" w:eastAsia="仿宋_GB2312"/>
          <w:b/>
          <w:bCs/>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r>
        <w:rPr>
          <w:rFonts w:hint="eastAsia" w:ascii="Times New Roman" w:hAnsi="Times New Roman" w:eastAsia="仿宋_GB2312"/>
          <w:b/>
          <w:bCs/>
          <w:sz w:val="32"/>
          <w:szCs w:val="32"/>
        </w:rPr>
        <w:t>论文集应集中围绕某一专题；案例应具有代表性，并注重理论提升和分析；研究报告要问题突出，充分体现研究性质。</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w:t>
      </w:r>
      <w:r>
        <w:rPr>
          <w:rFonts w:hint="eastAsia" w:ascii="Times New Roman" w:hAnsi="Times New Roman" w:eastAsia="仿宋_GB2312"/>
          <w:b/>
          <w:bCs/>
          <w:sz w:val="32"/>
          <w:szCs w:val="32"/>
        </w:rPr>
        <w:t>已出版的成果不在申报范围之内，</w:t>
      </w:r>
      <w:r>
        <w:rPr>
          <w:rFonts w:ascii="Times New Roman" w:hAnsi="Times New Roman" w:eastAsia="仿宋_GB2312"/>
          <w:sz w:val="32"/>
          <w:szCs w:val="32"/>
        </w:rPr>
        <w:t>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11"/>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11"/>
          <w:rFonts w:hint="eastAsia" w:ascii="黑体" w:hAnsi="黑体" w:eastAsia="黑体"/>
          <w:b w:val="0"/>
          <w:bCs/>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pStyle w:val="7"/>
        <w:overflowPunct w:val="0"/>
        <w:spacing w:beforeAutospacing="0" w:afterAutospacing="0" w:line="580" w:lineRule="exact"/>
        <w:ind w:firstLine="600"/>
        <w:jc w:val="both"/>
        <w:rPr>
          <w:rFonts w:ascii="Times New Roman" w:hAnsi="Times New Roman" w:eastAsia="仿宋_GB2312"/>
          <w:sz w:val="32"/>
          <w:szCs w:val="32"/>
        </w:rPr>
      </w:pP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（略）</w:t>
      </w: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2.《文库》实施管理办法（试行）</w:t>
      </w:r>
      <w:r>
        <w:rPr>
          <w:rFonts w:hint="eastAsia" w:ascii="Times New Roman" w:hAnsi="Times New Roman" w:eastAsia="仿宋_GB2312" w:cs="Times New Roman"/>
          <w:sz w:val="32"/>
          <w:szCs w:val="32"/>
          <w:lang w:eastAsia="zh-CN"/>
        </w:rPr>
        <w:t>（略）</w:t>
      </w:r>
    </w:p>
    <w:p>
      <w:pPr>
        <w:overflowPunct w:val="0"/>
        <w:spacing w:line="600" w:lineRule="exact"/>
        <w:ind w:left="1950" w:leftChars="700" w:hanging="480" w:hangingChars="15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  果  名  称  ：</w:t>
      </w:r>
      <w:r>
        <w:rPr>
          <w:rFonts w:hint="eastAsia"/>
          <w:sz w:val="32"/>
          <w:szCs w:val="32"/>
          <w:u w:val="thick"/>
        </w:rPr>
        <w:t xml:space="preserve">                     </w:t>
      </w:r>
      <w:r>
        <w:rPr>
          <w:rFonts w:hint="eastAsia"/>
          <w:b/>
          <w:sz w:val="32"/>
          <w:szCs w:val="32"/>
          <w:u w:val="thick"/>
        </w:rPr>
        <w:t xml:space="preserve"> </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    请    人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申请人所在单位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lang w:val="en-US" w:eastAsia="zh-CN"/>
        </w:rPr>
        <w:t>20</w:t>
      </w:r>
      <w:r>
        <w:rPr>
          <w:rFonts w:ascii="Times New Roman" w:hAnsi="Times New Roman" w:cs="Times New Roman"/>
          <w:b/>
          <w:color w:val="000000"/>
          <w:sz w:val="32"/>
          <w:szCs w:val="32"/>
        </w:rPr>
        <w:t>年</w:t>
      </w:r>
      <w:r>
        <w:rPr>
          <w:rFonts w:hint="eastAsia" w:ascii="Times New Roman" w:hAnsi="Times New Roman" w:cs="Times New Roman"/>
          <w:b/>
          <w:color w:val="000000"/>
          <w:sz w:val="32"/>
          <w:szCs w:val="32"/>
          <w:lang w:val="en-US" w:eastAsia="zh-CN"/>
        </w:rPr>
        <w:t>10</w:t>
      </w:r>
      <w:r>
        <w:rPr>
          <w:rFonts w:ascii="Times New Roman" w:hAnsi="Times New Roman" w:cs="Times New Roman"/>
          <w:b/>
          <w:color w:val="000000"/>
          <w:sz w:val="32"/>
          <w:szCs w:val="32"/>
        </w:rPr>
        <w:t>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w:t>
      </w:r>
      <w:r>
        <w:rPr>
          <w:rFonts w:hint="eastAsia" w:ascii="楷体_GB2312" w:hAnsi="华文楷体" w:eastAsia="楷体_GB2312"/>
          <w:sz w:val="30"/>
          <w:szCs w:val="30"/>
          <w:lang w:eastAsia="zh-CN"/>
        </w:rPr>
        <w:t>申请</w:t>
      </w:r>
      <w:r>
        <w:rPr>
          <w:rFonts w:hint="eastAsia" w:ascii="楷体_GB2312" w:hAnsi="华文楷体" w:eastAsia="楷体_GB2312"/>
          <w:sz w:val="30"/>
          <w:szCs w:val="30"/>
        </w:rPr>
        <w:t>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8"/>
        <w:tblW w:w="93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    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    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8"/>
        <w:tblW w:w="85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8507" w:type="dxa"/>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1555" w:type="dxa"/>
            <w:gridSpan w:val="2"/>
            <w:vAlign w:val="center"/>
          </w:tcPr>
          <w:p>
            <w:pPr>
              <w:overflowPunct w:val="0"/>
              <w:jc w:val="center"/>
              <w:rPr>
                <w:sz w:val="24"/>
              </w:rPr>
            </w:pPr>
            <w:r>
              <w:rPr>
                <w:rFonts w:hint="eastAsia"/>
                <w:spacing w:val="-20"/>
                <w:sz w:val="24"/>
              </w:rPr>
              <w:t>成果名称</w:t>
            </w:r>
          </w:p>
        </w:tc>
        <w:tc>
          <w:tcPr>
            <w:tcW w:w="6952" w:type="dxa"/>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成果字数</w:t>
            </w:r>
          </w:p>
        </w:tc>
        <w:tc>
          <w:tcPr>
            <w:tcW w:w="2601" w:type="dxa"/>
            <w:vAlign w:val="center"/>
          </w:tcPr>
          <w:p>
            <w:pPr>
              <w:overflowPunct w:val="0"/>
              <w:spacing w:before="100" w:beforeAutospacing="1" w:after="100" w:afterAutospacing="1"/>
              <w:jc w:val="center"/>
              <w:rPr>
                <w:sz w:val="24"/>
              </w:rPr>
            </w:pPr>
            <w:r>
              <w:rPr>
                <w:rFonts w:hint="eastAsia"/>
                <w:sz w:val="24"/>
              </w:rPr>
              <w:t xml:space="preserve">        （</w:t>
            </w:r>
            <w:r>
              <w:rPr>
                <w:rFonts w:hint="eastAsia"/>
                <w:spacing w:val="-2"/>
                <w:sz w:val="24"/>
              </w:rPr>
              <w:t>万字）</w:t>
            </w:r>
          </w:p>
        </w:tc>
        <w:tc>
          <w:tcPr>
            <w:tcW w:w="2304" w:type="dxa"/>
            <w:gridSpan w:val="3"/>
            <w:vAlign w:val="center"/>
          </w:tcPr>
          <w:p>
            <w:pPr>
              <w:overflowPunct w:val="0"/>
              <w:jc w:val="center"/>
              <w:rPr>
                <w:sz w:val="24"/>
              </w:rPr>
            </w:pPr>
            <w:r>
              <w:rPr>
                <w:rFonts w:hint="eastAsia"/>
                <w:sz w:val="24"/>
              </w:rPr>
              <w:t>学科分类</w:t>
            </w:r>
          </w:p>
        </w:tc>
        <w:tc>
          <w:tcPr>
            <w:tcW w:w="2047" w:type="dxa"/>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关键词</w:t>
            </w:r>
          </w:p>
        </w:tc>
        <w:tc>
          <w:tcPr>
            <w:tcW w:w="6952" w:type="dxa"/>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1555" w:type="dxa"/>
            <w:gridSpan w:val="2"/>
            <w:vAlign w:val="center"/>
          </w:tcPr>
          <w:p>
            <w:pPr>
              <w:overflowPunct w:val="0"/>
              <w:jc w:val="center"/>
              <w:rPr>
                <w:sz w:val="24"/>
              </w:rPr>
            </w:pPr>
            <w:r>
              <w:rPr>
                <w:rFonts w:hint="eastAsia"/>
                <w:sz w:val="24"/>
              </w:rPr>
              <w:t>研究类型</w:t>
            </w:r>
          </w:p>
        </w:tc>
        <w:tc>
          <w:tcPr>
            <w:tcW w:w="2601" w:type="dxa"/>
            <w:vAlign w:val="center"/>
          </w:tcPr>
          <w:p>
            <w:pPr>
              <w:overflowPunct w:val="0"/>
              <w:spacing w:before="50" w:after="50"/>
              <w:jc w:val="center"/>
              <w:rPr>
                <w:sz w:val="24"/>
              </w:rPr>
            </w:pPr>
          </w:p>
        </w:tc>
        <w:tc>
          <w:tcPr>
            <w:tcW w:w="4351" w:type="dxa"/>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3464" w:type="dxa"/>
            <w:gridSpan w:val="2"/>
            <w:vAlign w:val="center"/>
          </w:tcPr>
          <w:p>
            <w:pPr>
              <w:overflowPunct w:val="0"/>
              <w:spacing w:beforeLines="50" w:afterLines="50"/>
              <w:jc w:val="center"/>
              <w:rPr>
                <w:sz w:val="24"/>
              </w:rPr>
            </w:pPr>
            <w:r>
              <w:rPr>
                <w:rFonts w:hint="eastAsia"/>
                <w:sz w:val="24"/>
              </w:rPr>
              <w:t>成果名称</w:t>
            </w:r>
          </w:p>
        </w:tc>
        <w:tc>
          <w:tcPr>
            <w:tcW w:w="2304" w:type="dxa"/>
            <w:gridSpan w:val="3"/>
            <w:vAlign w:val="center"/>
          </w:tcPr>
          <w:p>
            <w:pPr>
              <w:overflowPunct w:val="0"/>
              <w:jc w:val="center"/>
              <w:rPr>
                <w:sz w:val="24"/>
              </w:rPr>
            </w:pPr>
            <w:r>
              <w:rPr>
                <w:rFonts w:hint="eastAsia"/>
                <w:sz w:val="24"/>
              </w:rPr>
              <w:t>资助项目</w:t>
            </w:r>
          </w:p>
        </w:tc>
        <w:tc>
          <w:tcPr>
            <w:tcW w:w="1055" w:type="dxa"/>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992" w:type="dxa"/>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863" w:type="dxa"/>
            <w:vAlign w:val="center"/>
          </w:tcPr>
          <w:p>
            <w:pPr>
              <w:overflowPunct w:val="0"/>
              <w:spacing w:beforeLines="50" w:afterLines="50"/>
              <w:jc w:val="center"/>
              <w:rPr>
                <w:sz w:val="24"/>
              </w:rPr>
            </w:pPr>
            <w:r>
              <w:rPr>
                <w:rFonts w:hint="eastAsia"/>
                <w:sz w:val="24"/>
              </w:rPr>
              <w:t>姓名</w:t>
            </w:r>
          </w:p>
        </w:tc>
        <w:tc>
          <w:tcPr>
            <w:tcW w:w="2601" w:type="dxa"/>
            <w:vAlign w:val="center"/>
          </w:tcPr>
          <w:p>
            <w:pPr>
              <w:overflowPunct w:val="0"/>
              <w:spacing w:beforeLines="50" w:afterLines="50"/>
              <w:jc w:val="center"/>
              <w:rPr>
                <w:sz w:val="24"/>
              </w:rPr>
            </w:pPr>
            <w:r>
              <w:rPr>
                <w:rFonts w:hint="eastAsia"/>
                <w:sz w:val="24"/>
              </w:rPr>
              <w:t>工作单位</w:t>
            </w:r>
          </w:p>
        </w:tc>
        <w:tc>
          <w:tcPr>
            <w:tcW w:w="970" w:type="dxa"/>
            <w:vAlign w:val="center"/>
          </w:tcPr>
          <w:p>
            <w:pPr>
              <w:overflowPunct w:val="0"/>
              <w:spacing w:beforeLines="50" w:afterLines="50"/>
              <w:jc w:val="center"/>
              <w:rPr>
                <w:sz w:val="24"/>
              </w:rPr>
            </w:pPr>
            <w:r>
              <w:rPr>
                <w:rFonts w:hint="eastAsia"/>
                <w:sz w:val="24"/>
              </w:rPr>
              <w:t>职称</w:t>
            </w:r>
          </w:p>
        </w:tc>
        <w:tc>
          <w:tcPr>
            <w:tcW w:w="970" w:type="dxa"/>
            <w:vAlign w:val="center"/>
          </w:tcPr>
          <w:p>
            <w:pPr>
              <w:overflowPunct w:val="0"/>
              <w:spacing w:beforeLines="50" w:afterLines="50"/>
              <w:jc w:val="center"/>
              <w:rPr>
                <w:sz w:val="24"/>
              </w:rPr>
            </w:pPr>
            <w:r>
              <w:rPr>
                <w:rFonts w:hint="eastAsia"/>
                <w:sz w:val="24"/>
              </w:rPr>
              <w:t>专长</w:t>
            </w:r>
          </w:p>
        </w:tc>
        <w:tc>
          <w:tcPr>
            <w:tcW w:w="1419" w:type="dxa"/>
            <w:gridSpan w:val="2"/>
            <w:vAlign w:val="center"/>
          </w:tcPr>
          <w:p>
            <w:pPr>
              <w:overflowPunct w:val="0"/>
              <w:spacing w:beforeLines="50" w:afterLines="50"/>
              <w:jc w:val="center"/>
              <w:rPr>
                <w:sz w:val="24"/>
              </w:rPr>
            </w:pPr>
            <w:r>
              <w:rPr>
                <w:rFonts w:hint="eastAsia"/>
                <w:sz w:val="24"/>
              </w:rPr>
              <w:t>任务分工</w:t>
            </w:r>
          </w:p>
        </w:tc>
        <w:tc>
          <w:tcPr>
            <w:tcW w:w="992" w:type="dxa"/>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8"/>
        <w:tblW w:w="91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8"/>
        <w:tblW w:w="93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overflowPunct w:val="0"/>
      </w:pPr>
      <w:r>
        <w:rPr>
          <w:rFonts w:hint="eastAsia" w:ascii="黑体" w:eastAsia="黑体"/>
          <w:bCs/>
          <w:sz w:val="32"/>
          <w:szCs w:val="32"/>
        </w:rPr>
        <w:t>附2</w:t>
      </w:r>
    </w:p>
    <w:p>
      <w:pPr>
        <w:keepNext w:val="0"/>
        <w:keepLines w:val="0"/>
        <w:pageBreakBefore w:val="0"/>
        <w:widowControl w:val="0"/>
        <w:kinsoku/>
        <w:wordWrap/>
        <w:overflowPunct w:val="0"/>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《高校思想政治工作研究文库》实施</w:t>
      </w:r>
    </w:p>
    <w:p>
      <w:pPr>
        <w:keepNext w:val="0"/>
        <w:keepLines w:val="0"/>
        <w:pageBreakBefore w:val="0"/>
        <w:widowControl w:val="0"/>
        <w:kinsoku/>
        <w:wordWrap/>
        <w:overflowPunct w:val="0"/>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p>
    <w:p>
      <w:pPr>
        <w:overflowPunct w:val="0"/>
        <w:spacing w:line="560" w:lineRule="exact"/>
        <w:jc w:val="center"/>
        <w:textAlignment w:val="baseline"/>
        <w:rPr>
          <w:rFonts w:hint="eastAsia" w:eastAsia="黑体"/>
          <w:sz w:val="32"/>
          <w:szCs w:val="32"/>
        </w:rPr>
      </w:pPr>
    </w:p>
    <w:p>
      <w:pPr>
        <w:overflowPunct w:val="0"/>
        <w:spacing w:line="56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  建设目标</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  入选标准</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  申报评审</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bookmarkStart w:id="0" w:name="_GoBack"/>
      <w:bookmarkEnd w:id="0"/>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p>
      <w:pPr>
        <w:pStyle w:val="7"/>
        <w:overflowPunct w:val="0"/>
        <w:spacing w:beforeAutospacing="0" w:afterAutospacing="0" w:line="580" w:lineRule="exact"/>
        <w:ind w:firstLine="643" w:firstLineChars="200"/>
        <w:jc w:val="both"/>
        <w:rPr>
          <w:rFonts w:ascii="黑体" w:hAnsi="黑体" w:eastAsia="黑体"/>
          <w:b/>
          <w:sz w:val="32"/>
          <w:szCs w:val="32"/>
        </w:rPr>
      </w:pPr>
    </w:p>
    <w:p>
      <w:pPr>
        <w:pStyle w:val="2"/>
        <w:ind w:left="0" w:leftChars="0" w:firstLine="0" w:firstLineChars="0"/>
        <w:rPr>
          <w:rFonts w:hint="eastAsia"/>
          <w:lang w:val="en-US" w:eastAsia="zh-CN"/>
        </w:rPr>
      </w:pPr>
    </w:p>
    <w:sectPr>
      <w:footerReference r:id="rId4" w:type="default"/>
      <w:pgSz w:w="11906" w:h="16838"/>
      <w:pgMar w:top="1440" w:right="1406" w:bottom="1440" w:left="1406"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3192C4A"/>
    <w:rsid w:val="03C518B0"/>
    <w:rsid w:val="050F21F1"/>
    <w:rsid w:val="055A504C"/>
    <w:rsid w:val="060573DD"/>
    <w:rsid w:val="060D0CA8"/>
    <w:rsid w:val="07390A16"/>
    <w:rsid w:val="0823786A"/>
    <w:rsid w:val="08306CF3"/>
    <w:rsid w:val="087E439B"/>
    <w:rsid w:val="0A427E82"/>
    <w:rsid w:val="0B480008"/>
    <w:rsid w:val="0D3C455A"/>
    <w:rsid w:val="0E533EE6"/>
    <w:rsid w:val="0F1F2AAE"/>
    <w:rsid w:val="0FC61B00"/>
    <w:rsid w:val="10272255"/>
    <w:rsid w:val="10E64E02"/>
    <w:rsid w:val="117E7361"/>
    <w:rsid w:val="127E16B8"/>
    <w:rsid w:val="1289297C"/>
    <w:rsid w:val="130B10EF"/>
    <w:rsid w:val="15E405D0"/>
    <w:rsid w:val="15FE316F"/>
    <w:rsid w:val="16327683"/>
    <w:rsid w:val="1A616680"/>
    <w:rsid w:val="1A895A58"/>
    <w:rsid w:val="1A8E5027"/>
    <w:rsid w:val="1BF441F5"/>
    <w:rsid w:val="1D1012B7"/>
    <w:rsid w:val="1DDB0A54"/>
    <w:rsid w:val="1F016E7B"/>
    <w:rsid w:val="202B501F"/>
    <w:rsid w:val="20335366"/>
    <w:rsid w:val="22BF737C"/>
    <w:rsid w:val="22E06824"/>
    <w:rsid w:val="23D17A71"/>
    <w:rsid w:val="24C93825"/>
    <w:rsid w:val="25B44E8D"/>
    <w:rsid w:val="26372B62"/>
    <w:rsid w:val="267E3404"/>
    <w:rsid w:val="27136663"/>
    <w:rsid w:val="279D0024"/>
    <w:rsid w:val="27C363A6"/>
    <w:rsid w:val="286058BE"/>
    <w:rsid w:val="28726DF9"/>
    <w:rsid w:val="2A0145D2"/>
    <w:rsid w:val="2AD07574"/>
    <w:rsid w:val="2AFB1433"/>
    <w:rsid w:val="2D46770A"/>
    <w:rsid w:val="2EAD3E81"/>
    <w:rsid w:val="30267BC5"/>
    <w:rsid w:val="308B0C54"/>
    <w:rsid w:val="3259333A"/>
    <w:rsid w:val="34315E24"/>
    <w:rsid w:val="34757447"/>
    <w:rsid w:val="35610D14"/>
    <w:rsid w:val="36616E3F"/>
    <w:rsid w:val="38C63B57"/>
    <w:rsid w:val="39676928"/>
    <w:rsid w:val="3A642479"/>
    <w:rsid w:val="3AAB6F9D"/>
    <w:rsid w:val="3AD66414"/>
    <w:rsid w:val="3C0D094C"/>
    <w:rsid w:val="3CB43A9F"/>
    <w:rsid w:val="3EC37746"/>
    <w:rsid w:val="40A02BD2"/>
    <w:rsid w:val="41FB7A56"/>
    <w:rsid w:val="425A49AA"/>
    <w:rsid w:val="43464A71"/>
    <w:rsid w:val="445A2C5C"/>
    <w:rsid w:val="44712CAB"/>
    <w:rsid w:val="447F58D9"/>
    <w:rsid w:val="449349F3"/>
    <w:rsid w:val="456606A4"/>
    <w:rsid w:val="45974F4B"/>
    <w:rsid w:val="459A3770"/>
    <w:rsid w:val="4714179E"/>
    <w:rsid w:val="49DD58DE"/>
    <w:rsid w:val="4A9A1E52"/>
    <w:rsid w:val="4A9F1316"/>
    <w:rsid w:val="4B402323"/>
    <w:rsid w:val="4C46609A"/>
    <w:rsid w:val="4E7F6DD5"/>
    <w:rsid w:val="4EB45950"/>
    <w:rsid w:val="4FD30863"/>
    <w:rsid w:val="506B0C3B"/>
    <w:rsid w:val="50BB384A"/>
    <w:rsid w:val="50F2466B"/>
    <w:rsid w:val="515C2A12"/>
    <w:rsid w:val="518362C3"/>
    <w:rsid w:val="5299737B"/>
    <w:rsid w:val="53856094"/>
    <w:rsid w:val="55C2533F"/>
    <w:rsid w:val="583B1E3F"/>
    <w:rsid w:val="58A67AC8"/>
    <w:rsid w:val="5A9D4E7E"/>
    <w:rsid w:val="5AE179CA"/>
    <w:rsid w:val="5B777720"/>
    <w:rsid w:val="5BDF575D"/>
    <w:rsid w:val="5C2342A4"/>
    <w:rsid w:val="5CA93D7E"/>
    <w:rsid w:val="5CB16D86"/>
    <w:rsid w:val="5D823FD5"/>
    <w:rsid w:val="5DA71149"/>
    <w:rsid w:val="5DB92FD7"/>
    <w:rsid w:val="5E0C1900"/>
    <w:rsid w:val="5F5C428E"/>
    <w:rsid w:val="60352DAB"/>
    <w:rsid w:val="647663C5"/>
    <w:rsid w:val="65416E4E"/>
    <w:rsid w:val="663A3D42"/>
    <w:rsid w:val="669967B8"/>
    <w:rsid w:val="683F6028"/>
    <w:rsid w:val="69DB7E3D"/>
    <w:rsid w:val="6B0063E3"/>
    <w:rsid w:val="6D6A3058"/>
    <w:rsid w:val="6DEE1CB4"/>
    <w:rsid w:val="6ED84773"/>
    <w:rsid w:val="6EE25DD0"/>
    <w:rsid w:val="6EFB2821"/>
    <w:rsid w:val="6F643FFD"/>
    <w:rsid w:val="6F9F2691"/>
    <w:rsid w:val="6FE106AC"/>
    <w:rsid w:val="71173E10"/>
    <w:rsid w:val="71456D40"/>
    <w:rsid w:val="723404AB"/>
    <w:rsid w:val="73D27190"/>
    <w:rsid w:val="74667569"/>
    <w:rsid w:val="746E79CC"/>
    <w:rsid w:val="75B65FCB"/>
    <w:rsid w:val="7B5540E2"/>
    <w:rsid w:val="7BCA788C"/>
    <w:rsid w:val="7C3B7CE9"/>
    <w:rsid w:val="7EA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Administrator</cp:lastModifiedBy>
  <cp:lastPrinted>2019-09-10T10:38:00Z</cp:lastPrinted>
  <dcterms:modified xsi:type="dcterms:W3CDTF">2020-10-26T07:49:44Z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