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FFFFFF"/>
        <w:tblCellMar>
          <w:left w:w="0" w:type="dxa"/>
          <w:right w:w="0" w:type="dxa"/>
        </w:tblCellMar>
        <w:tblLook w:val="04A0"/>
      </w:tblPr>
      <w:tblGrid>
        <w:gridCol w:w="8306"/>
      </w:tblGrid>
      <w:tr w:rsidR="00992942" w:rsidRPr="00992942" w:rsidTr="00992942">
        <w:trPr>
          <w:tblCellSpacing w:w="0" w:type="dxa"/>
        </w:trPr>
        <w:tc>
          <w:tcPr>
            <w:tcW w:w="0" w:type="auto"/>
            <w:shd w:val="clear" w:color="auto" w:fill="FFFFFF"/>
            <w:tcMar>
              <w:top w:w="150" w:type="dxa"/>
              <w:left w:w="0" w:type="dxa"/>
              <w:bottom w:w="0" w:type="dxa"/>
              <w:right w:w="0" w:type="dxa"/>
            </w:tcMar>
            <w:vAlign w:val="center"/>
            <w:hideMark/>
          </w:tcPr>
          <w:p w:rsidR="00992942" w:rsidRPr="00992942" w:rsidRDefault="00992942" w:rsidP="00992942">
            <w:pPr>
              <w:widowControl/>
              <w:spacing w:before="100" w:beforeAutospacing="1" w:after="100" w:afterAutospacing="1" w:line="330" w:lineRule="atLeast"/>
              <w:jc w:val="center"/>
              <w:rPr>
                <w:rFonts w:ascii="仿宋" w:eastAsia="仿宋" w:hAnsi="仿宋" w:cs="宋体" w:hint="eastAsia"/>
                <w:color w:val="3A3A3A"/>
                <w:kern w:val="0"/>
                <w:sz w:val="18"/>
                <w:szCs w:val="18"/>
              </w:rPr>
            </w:pPr>
            <w:r w:rsidRPr="00992942">
              <w:rPr>
                <w:rFonts w:ascii="黑体" w:eastAsia="黑体" w:hAnsi="黑体" w:cs="宋体" w:hint="eastAsia"/>
                <w:b/>
                <w:bCs/>
                <w:color w:val="FF0000"/>
                <w:kern w:val="0"/>
                <w:sz w:val="36"/>
              </w:rPr>
              <w:t>2025年度全国教育科学规划学科建设与研究生培养研究专项申报公告</w:t>
            </w:r>
          </w:p>
          <w:p w:rsidR="00992942" w:rsidRPr="00992942" w:rsidRDefault="00992942" w:rsidP="00992942">
            <w:pPr>
              <w:widowControl/>
              <w:spacing w:before="100" w:beforeAutospacing="1" w:after="100" w:afterAutospacing="1" w:line="330" w:lineRule="atLeast"/>
              <w:jc w:val="center"/>
              <w:rPr>
                <w:rFonts w:ascii="仿宋" w:eastAsia="仿宋" w:hAnsi="仿宋" w:cs="宋体" w:hint="eastAsia"/>
                <w:color w:val="3A3A3A"/>
                <w:kern w:val="0"/>
                <w:sz w:val="18"/>
                <w:szCs w:val="18"/>
              </w:rPr>
            </w:pPr>
            <w:r w:rsidRPr="00992942">
              <w:rPr>
                <w:rFonts w:ascii="仿宋" w:eastAsia="仿宋" w:hAnsi="仿宋" w:cs="宋体" w:hint="eastAsia"/>
                <w:color w:val="666666"/>
                <w:kern w:val="0"/>
                <w:sz w:val="18"/>
                <w:szCs w:val="18"/>
                <w:shd w:val="clear" w:color="auto" w:fill="FFFFFF"/>
              </w:rPr>
              <w:t xml:space="preserve">　来源：全国教育科学规划领导小组办公室</w:t>
            </w:r>
            <w:r w:rsidRPr="00992942">
              <w:rPr>
                <w:rFonts w:ascii="宋体" w:eastAsia="宋体" w:hAnsi="宋体" w:cs="宋体" w:hint="eastAsia"/>
                <w:color w:val="666666"/>
                <w:kern w:val="0"/>
                <w:sz w:val="18"/>
                <w:szCs w:val="18"/>
                <w:shd w:val="clear" w:color="auto" w:fill="FFFFFF"/>
              </w:rPr>
              <w:t>  </w:t>
            </w:r>
            <w:r w:rsidRPr="00992942">
              <w:rPr>
                <w:rFonts w:ascii="仿宋" w:eastAsia="仿宋" w:hAnsi="仿宋" w:cs="仿宋" w:hint="eastAsia"/>
                <w:color w:val="666666"/>
                <w:kern w:val="0"/>
                <w:sz w:val="18"/>
                <w:szCs w:val="18"/>
                <w:shd w:val="clear" w:color="auto" w:fill="FFFFFF"/>
              </w:rPr>
              <w:t xml:space="preserve"> </w:t>
            </w:r>
            <w:r w:rsidRPr="00992942">
              <w:rPr>
                <w:rFonts w:ascii="宋体" w:eastAsia="宋体" w:hAnsi="宋体" w:cs="宋体" w:hint="eastAsia"/>
                <w:color w:val="666666"/>
                <w:kern w:val="0"/>
                <w:sz w:val="18"/>
                <w:szCs w:val="18"/>
                <w:shd w:val="clear" w:color="auto" w:fill="FFFFFF"/>
              </w:rPr>
              <w:t> </w:t>
            </w:r>
            <w:r w:rsidRPr="00992942">
              <w:rPr>
                <w:rFonts w:ascii="仿宋" w:eastAsia="仿宋" w:hAnsi="仿宋" w:cs="宋体" w:hint="eastAsia"/>
                <w:color w:val="666666"/>
                <w:kern w:val="0"/>
                <w:sz w:val="18"/>
                <w:szCs w:val="18"/>
                <w:shd w:val="clear" w:color="auto" w:fill="FFFFFF"/>
              </w:rPr>
              <w:t>发表时间：2025-04-26</w:t>
            </w:r>
            <w:r w:rsidRPr="00992942">
              <w:rPr>
                <w:rFonts w:ascii="宋体" w:eastAsia="宋体" w:hAnsi="宋体" w:cs="宋体" w:hint="eastAsia"/>
                <w:color w:val="666666"/>
                <w:kern w:val="0"/>
                <w:sz w:val="18"/>
                <w:szCs w:val="18"/>
                <w:shd w:val="clear" w:color="auto" w:fill="FFFFFF"/>
              </w:rPr>
              <w:t>  </w:t>
            </w:r>
            <w:r w:rsidRPr="00992942">
              <w:rPr>
                <w:rFonts w:ascii="仿宋" w:eastAsia="仿宋" w:hAnsi="仿宋" w:cs="仿宋" w:hint="eastAsia"/>
                <w:color w:val="666666"/>
                <w:kern w:val="0"/>
                <w:sz w:val="18"/>
                <w:szCs w:val="18"/>
                <w:shd w:val="clear" w:color="auto" w:fill="FFFFFF"/>
              </w:rPr>
              <w:t xml:space="preserve"> </w:t>
            </w:r>
            <w:r w:rsidRPr="00992942">
              <w:rPr>
                <w:rFonts w:ascii="仿宋" w:eastAsia="仿宋" w:hAnsi="仿宋" w:cs="宋体" w:hint="eastAsia"/>
                <w:color w:val="666666"/>
                <w:kern w:val="0"/>
                <w:sz w:val="18"/>
                <w:szCs w:val="18"/>
                <w:shd w:val="clear" w:color="auto" w:fill="FFFFFF"/>
              </w:rPr>
              <w:t>阅读次数：3273</w:t>
            </w:r>
            <w:r w:rsidRPr="00992942">
              <w:rPr>
                <w:rFonts w:ascii="宋体" w:eastAsia="宋体" w:hAnsi="宋体" w:cs="宋体" w:hint="eastAsia"/>
                <w:color w:val="666666"/>
                <w:kern w:val="0"/>
                <w:sz w:val="18"/>
                <w:szCs w:val="18"/>
                <w:shd w:val="clear" w:color="auto" w:fill="FFFFFF"/>
              </w:rPr>
              <w:t>  </w:t>
            </w:r>
            <w:r w:rsidRPr="00992942">
              <w:rPr>
                <w:rFonts w:ascii="仿宋" w:eastAsia="仿宋" w:hAnsi="仿宋" w:cs="仿宋" w:hint="eastAsia"/>
                <w:color w:val="666666"/>
                <w:kern w:val="0"/>
                <w:sz w:val="18"/>
                <w:szCs w:val="18"/>
                <w:shd w:val="clear" w:color="auto" w:fill="FFFFFF"/>
              </w:rPr>
              <w:t xml:space="preserve"> </w:t>
            </w:r>
            <w:r w:rsidRPr="00992942">
              <w:rPr>
                <w:rFonts w:ascii="仿宋" w:eastAsia="仿宋" w:hAnsi="仿宋" w:cs="宋体" w:hint="eastAsia"/>
                <w:color w:val="666666"/>
                <w:kern w:val="0"/>
                <w:sz w:val="18"/>
                <w:szCs w:val="18"/>
                <w:shd w:val="clear" w:color="auto" w:fill="FFFFFF"/>
              </w:rPr>
              <w:t>作者：全国教育科学规划领导小组办公室</w:t>
            </w:r>
          </w:p>
          <w:p w:rsidR="00992942" w:rsidRPr="00992942" w:rsidRDefault="00992942" w:rsidP="00992942">
            <w:pPr>
              <w:widowControl/>
              <w:spacing w:before="100" w:beforeAutospacing="1" w:after="100" w:afterAutospacing="1" w:line="330" w:lineRule="atLeast"/>
              <w:jc w:val="left"/>
              <w:rPr>
                <w:rFonts w:ascii="仿宋" w:eastAsia="仿宋" w:hAnsi="仿宋" w:cs="宋体" w:hint="eastAsia"/>
                <w:color w:val="3A3A3A"/>
                <w:kern w:val="0"/>
                <w:sz w:val="18"/>
                <w:szCs w:val="18"/>
              </w:rPr>
            </w:pP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为做好全国教育科学规划学科建设与研究生培养研究专项（以下简称研究生专项）申报工作，现就有关事项公告如下。</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b/>
                <w:bCs/>
                <w:color w:val="5D6264"/>
                <w:kern w:val="0"/>
                <w:sz w:val="27"/>
              </w:rPr>
              <w:t>   </w:t>
            </w:r>
            <w:r w:rsidRPr="00992942">
              <w:rPr>
                <w:rFonts w:ascii="仿宋_gb2312" w:eastAsia="仿宋_gb2312" w:hAnsi="仿宋" w:cs="宋体" w:hint="eastAsia"/>
                <w:b/>
                <w:bCs/>
                <w:color w:val="5D6264"/>
                <w:kern w:val="0"/>
                <w:sz w:val="27"/>
              </w:rPr>
              <w:t xml:space="preserve"> 一、专项目的</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研究生专项面向教育强国建设重大部署、重点任务和综合改革实践需要，重点资助研究生教育改革发展中的重要理论、政策与实践问题研究，为研究生教育高质量发展提供决策支撑。</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b/>
                <w:bCs/>
                <w:color w:val="5D6264"/>
                <w:kern w:val="0"/>
                <w:sz w:val="27"/>
              </w:rPr>
              <w:t>   </w:t>
            </w:r>
            <w:r w:rsidRPr="00992942">
              <w:rPr>
                <w:rFonts w:ascii="仿宋_gb2312" w:eastAsia="仿宋_gb2312" w:hAnsi="仿宋" w:cs="宋体" w:hint="eastAsia"/>
                <w:b/>
                <w:bCs/>
                <w:color w:val="5D6264"/>
                <w:kern w:val="0"/>
                <w:sz w:val="27"/>
              </w:rPr>
              <w:t xml:space="preserve"> 二、选题指南</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申报研究生专项，须从指南中选题，按照指南意图开展研究。如确有需要，可对指南意图进行适当微调，但不得大幅压缩或改变研究内容。自拟选题不予受理。每个选题原则上只确立1个立项项目。</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b/>
                <w:bCs/>
                <w:color w:val="5D6264"/>
                <w:kern w:val="0"/>
                <w:sz w:val="27"/>
              </w:rPr>
              <w:t>   </w:t>
            </w:r>
            <w:r w:rsidRPr="00992942">
              <w:rPr>
                <w:rFonts w:ascii="仿宋_gb2312" w:eastAsia="仿宋_gb2312" w:hAnsi="仿宋" w:cs="宋体" w:hint="eastAsia"/>
                <w:b/>
                <w:bCs/>
                <w:color w:val="5D6264"/>
                <w:kern w:val="0"/>
                <w:sz w:val="27"/>
              </w:rPr>
              <w:t xml:space="preserve"> 三、资助额度</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专项项目类别和资助额度分别为：重点项目，每项资助额度为35万元；一般项目，每项资助额度为20万元。</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b/>
                <w:bCs/>
                <w:color w:val="5D6264"/>
                <w:kern w:val="0"/>
                <w:sz w:val="27"/>
              </w:rPr>
              <w:t>   </w:t>
            </w:r>
            <w:r w:rsidRPr="00992942">
              <w:rPr>
                <w:rFonts w:ascii="仿宋_gb2312" w:eastAsia="仿宋_gb2312" w:hAnsi="仿宋" w:cs="宋体" w:hint="eastAsia"/>
                <w:b/>
                <w:bCs/>
                <w:color w:val="5D6264"/>
                <w:kern w:val="0"/>
                <w:sz w:val="27"/>
              </w:rPr>
              <w:t xml:space="preserve"> 四、申报条件</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（一）项目申请人须具备下列条件</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1.申请人须遵守中华人民共和国宪法和法律，坚持正确的政治方向、价值取向和研究导向，遵守全国教育科学规划有关管理规定。</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2.专项主要面向高等院校，部委直属单位，省级以上研究机构、</w:t>
            </w:r>
            <w:r w:rsidRPr="00992942">
              <w:rPr>
                <w:rFonts w:ascii="仿宋_gb2312" w:eastAsia="仿宋_gb2312" w:hAnsi="仿宋" w:cs="宋体" w:hint="eastAsia"/>
                <w:color w:val="5D6264"/>
                <w:kern w:val="0"/>
                <w:sz w:val="27"/>
                <w:szCs w:val="27"/>
                <w:shd w:val="clear" w:color="auto" w:fill="FFFFFF"/>
              </w:rPr>
              <w:lastRenderedPageBreak/>
              <w:t>党校（行政学院）等机构的研究人员申报。</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3.重点和一般项目申请人均须具有副高级以上（含）专业技术职称，或者具有博士学位。</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4.在研的国家社会科学基金、国家自然科学基金、全国教育科学规划、教育部人文社会科学研究项目及其他国家级科研项目（以上统称国家和教育部级基金项目）负责人不得申请专项。同年度申请上述国家和教育部级基金项目的负责人不得申请专项。同年度申请全国教育科学规划项目的成员不得申请专项。</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5.凡以博士学位论文或博士后出站报告为基础申报本次研究生专项，须在《全国教育科学规划项目申请书》（以下简称《申请书》）中，注明所申请项目与学位论文（出站报告）的联系和区别。申请鉴定结项时须提交学位论文（出站报告）原件。不得以已出版的内容基本相同的研究成果申请研究生专项。</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（二）项目申请人所在单位须具备下列条件</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1.在相关领域具有较强的师资队伍、科研力量和扎实的学术积累，或丰富的实践经验。</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2.设有专门负责科研管理工作的职能部门。</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3.能够为开展研究工作提供必要条件，并承诺信誉保证。</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b/>
                <w:bCs/>
                <w:color w:val="5D6264"/>
                <w:kern w:val="0"/>
                <w:sz w:val="27"/>
              </w:rPr>
              <w:t>   </w:t>
            </w:r>
            <w:r w:rsidRPr="00992942">
              <w:rPr>
                <w:rFonts w:ascii="仿宋_gb2312" w:eastAsia="仿宋_gb2312" w:hAnsi="仿宋" w:cs="宋体" w:hint="eastAsia"/>
                <w:b/>
                <w:bCs/>
                <w:color w:val="5D6264"/>
                <w:kern w:val="0"/>
                <w:sz w:val="27"/>
              </w:rPr>
              <w:t xml:space="preserve"> 五、申报要求</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1.专项申报</w:t>
            </w:r>
            <w:r w:rsidRPr="00992942">
              <w:rPr>
                <w:rFonts w:ascii="仿宋_gb2312" w:eastAsia="仿宋_gb2312" w:hAnsi="仿宋" w:cs="宋体" w:hint="eastAsia"/>
                <w:b/>
                <w:bCs/>
                <w:color w:val="5D6264"/>
                <w:kern w:val="0"/>
                <w:sz w:val="27"/>
              </w:rPr>
              <w:t>不限额</w:t>
            </w:r>
            <w:r w:rsidRPr="00992942">
              <w:rPr>
                <w:rFonts w:ascii="仿宋_gb2312" w:eastAsia="仿宋_gb2312" w:hAnsi="仿宋" w:cs="宋体" w:hint="eastAsia"/>
                <w:color w:val="5D6264"/>
                <w:kern w:val="0"/>
                <w:sz w:val="27"/>
                <w:szCs w:val="27"/>
                <w:shd w:val="clear" w:color="auto" w:fill="FFFFFF"/>
              </w:rPr>
              <w:t>。各二级管理机构和申请单位要着力提高申报质量，宁缺毋滥。</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2.专项研究年限为1-3年，不得延期。1年期的一般项目，要求</w:t>
            </w:r>
            <w:r w:rsidRPr="00992942">
              <w:rPr>
                <w:rFonts w:ascii="仿宋_gb2312" w:eastAsia="仿宋_gb2312" w:hAnsi="仿宋" w:cs="宋体" w:hint="eastAsia"/>
                <w:color w:val="5D6264"/>
                <w:kern w:val="0"/>
                <w:sz w:val="27"/>
                <w:szCs w:val="27"/>
                <w:shd w:val="clear" w:color="auto" w:fill="FFFFFF"/>
              </w:rPr>
              <w:lastRenderedPageBreak/>
              <w:t>至少1篇决策咨询报告被《全国教育科学规划课题成果要报》刊发、或被专项合作单位及以上领导肯定性批示、或被专项合作单位及以上党政机关的内刊刊发；1年以上的一般项目，除上述要求外，同时至少发表1篇核心期刊（或SCI、SSCI、CSSCI、A&amp;HCI）论文。重点项目的成果要求须高于一般项目，成果形式、数量和级别与资助金额和研究年限相匹配。</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3.申请人应按照《全国教育科学规划课题管理办法》和《全国教育科学规划课题资金管理办法》（详见我办网站</w:t>
            </w:r>
            <w:hyperlink r:id="rId4" w:history="1">
              <w:r w:rsidRPr="00992942">
                <w:rPr>
                  <w:rFonts w:ascii="仿宋_gb2312" w:eastAsia="仿宋_gb2312" w:hAnsi="仿宋" w:cs="宋体" w:hint="eastAsia"/>
                  <w:color w:val="3A3A3A"/>
                  <w:kern w:val="0"/>
                  <w:sz w:val="27"/>
                </w:rPr>
                <w:t>https://onsgep.moe.edu.cn/</w:t>
              </w:r>
            </w:hyperlink>
            <w:r w:rsidRPr="00992942">
              <w:rPr>
                <w:rFonts w:ascii="仿宋_gb2312" w:eastAsia="仿宋_gb2312" w:hAnsi="仿宋" w:cs="宋体" w:hint="eastAsia"/>
                <w:color w:val="5D6264"/>
                <w:kern w:val="0"/>
                <w:sz w:val="27"/>
                <w:szCs w:val="27"/>
                <w:shd w:val="clear" w:color="auto" w:fill="FFFFFF"/>
              </w:rPr>
              <w:t>）的要求，根据实际需要编制科学合理的经费预算。</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4.申报人须严格按照《申请书》和《活页》要求，如实填写材料，保证没有知识产权争议，不得有违背科研诚信要求的行为。凡存在弄虚作假、抄袭剽窃等行为的，一经发现查实，取消五年申报资格。如获立项即予撤项并通报批评，列入不良科研信用记录，并责成所在单位按有关规定处理。</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5.项目负责人在项目执行期间要遵守相关承诺，履行约定义务，按期完成研究任务，申报时承诺的预期研究成果为项目结项时必须达到的要件，不得擅自变更。获准立项的《申请书》视为具有约束力的资助合同文本。最终成果实行通讯鉴定，鉴定等级予以公布。</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b/>
                <w:bCs/>
                <w:color w:val="5D6264"/>
                <w:kern w:val="0"/>
                <w:sz w:val="27"/>
              </w:rPr>
              <w:t>   </w:t>
            </w:r>
            <w:r w:rsidRPr="00992942">
              <w:rPr>
                <w:rFonts w:ascii="仿宋_gb2312" w:eastAsia="仿宋_gb2312" w:hAnsi="仿宋" w:cs="宋体" w:hint="eastAsia"/>
                <w:b/>
                <w:bCs/>
                <w:color w:val="5D6264"/>
                <w:kern w:val="0"/>
                <w:sz w:val="27"/>
              </w:rPr>
              <w:t xml:space="preserve"> 六、工作安排</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本次研究生专项实行网络申报。“全国教育科学规划管理平台”（</w:t>
            </w:r>
            <w:hyperlink r:id="rId5" w:history="1">
              <w:r w:rsidRPr="00992942">
                <w:rPr>
                  <w:rFonts w:ascii="仿宋_gb2312" w:eastAsia="仿宋_gb2312" w:hAnsi="仿宋" w:cs="宋体" w:hint="eastAsia"/>
                  <w:color w:val="3A3A3A"/>
                  <w:kern w:val="0"/>
                  <w:sz w:val="27"/>
                </w:rPr>
                <w:t>https://202.205.185.227/</w:t>
              </w:r>
            </w:hyperlink>
            <w:r w:rsidRPr="00992942">
              <w:rPr>
                <w:rFonts w:ascii="仿宋_gb2312" w:eastAsia="仿宋_gb2312" w:hAnsi="仿宋" w:cs="宋体" w:hint="eastAsia"/>
                <w:color w:val="5D6264"/>
                <w:kern w:val="0"/>
                <w:sz w:val="27"/>
                <w:szCs w:val="27"/>
                <w:shd w:val="clear" w:color="auto" w:fill="FFFFFF"/>
              </w:rPr>
              <w:t>，以下简称平台）中的“项目申报系统”</w:t>
            </w:r>
            <w:r w:rsidRPr="00992942">
              <w:rPr>
                <w:rFonts w:ascii="仿宋_gb2312" w:eastAsia="仿宋_gb2312" w:hAnsi="仿宋" w:cs="宋体" w:hint="eastAsia"/>
                <w:color w:val="5D6264"/>
                <w:kern w:val="0"/>
                <w:sz w:val="27"/>
                <w:szCs w:val="27"/>
                <w:shd w:val="clear" w:color="auto" w:fill="FFFFFF"/>
              </w:rPr>
              <w:lastRenderedPageBreak/>
              <w:t>为本次申报的唯一网络平台。网络申报办法及流程管理以该系统为准。项目申报材料可从我办平台或网站下载。全国教育科学规划领导小组办公室（以下简称全规办）不直接受理个人申报。</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b/>
                <w:bCs/>
                <w:color w:val="5D6264"/>
                <w:kern w:val="0"/>
                <w:sz w:val="27"/>
              </w:rPr>
              <w:t>   </w:t>
            </w:r>
            <w:r w:rsidRPr="00992942">
              <w:rPr>
                <w:rFonts w:ascii="仿宋_gb2312" w:eastAsia="仿宋_gb2312" w:hAnsi="仿宋" w:cs="宋体" w:hint="eastAsia"/>
                <w:b/>
                <w:bCs/>
                <w:color w:val="5D6264"/>
                <w:kern w:val="0"/>
                <w:sz w:val="27"/>
              </w:rPr>
              <w:t xml:space="preserve"> 1. 申报时间安排</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申报系统于2025年4月28日零时至5月30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b/>
                <w:bCs/>
                <w:color w:val="5D6264"/>
                <w:kern w:val="0"/>
                <w:sz w:val="27"/>
              </w:rPr>
              <w:t>   </w:t>
            </w:r>
            <w:r w:rsidRPr="00992942">
              <w:rPr>
                <w:rFonts w:ascii="仿宋_gb2312" w:eastAsia="仿宋_gb2312" w:hAnsi="仿宋" w:cs="宋体" w:hint="eastAsia"/>
                <w:b/>
                <w:bCs/>
                <w:color w:val="5D6264"/>
                <w:kern w:val="0"/>
                <w:sz w:val="27"/>
              </w:rPr>
              <w:t xml:space="preserve"> 2. 审核时间安排</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二级管理单位网上审核提交截止时间为2025年6月9日17时。须把加盖公章的《申报数据汇总表》扫描件及审查合格的《申请书》《活页》在平台上提交至全规办。省级教育规划办无需在《申请书》上加盖公章。审核期间可以退回修改提交但不能新增申报。请严格按照以上时间要求审核、报送材料，逾期不予受理。</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b/>
                <w:bCs/>
                <w:color w:val="5D6264"/>
                <w:kern w:val="0"/>
                <w:sz w:val="27"/>
              </w:rPr>
              <w:t>   </w:t>
            </w:r>
            <w:r w:rsidRPr="00992942">
              <w:rPr>
                <w:rFonts w:ascii="仿宋_gb2312" w:eastAsia="仿宋_gb2312" w:hAnsi="仿宋" w:cs="宋体" w:hint="eastAsia"/>
                <w:b/>
                <w:bCs/>
                <w:color w:val="5D6264"/>
                <w:kern w:val="0"/>
                <w:sz w:val="27"/>
              </w:rPr>
              <w:t xml:space="preserve"> 3. 报送纸质材料时间安排</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《申请书》《活页》和《申报数据汇总表》均</w:t>
            </w:r>
            <w:r w:rsidRPr="00992942">
              <w:rPr>
                <w:rFonts w:ascii="仿宋_gb2312" w:eastAsia="仿宋_gb2312" w:hAnsi="仿宋" w:cs="宋体" w:hint="eastAsia"/>
                <w:b/>
                <w:bCs/>
                <w:color w:val="5D6264"/>
                <w:kern w:val="0"/>
                <w:sz w:val="27"/>
              </w:rPr>
              <w:t>无需寄送纸质版</w:t>
            </w:r>
            <w:r w:rsidRPr="00992942">
              <w:rPr>
                <w:rFonts w:ascii="仿宋_gb2312" w:eastAsia="仿宋_gb2312" w:hAnsi="仿宋" w:cs="宋体" w:hint="eastAsia"/>
                <w:color w:val="5D6264"/>
                <w:kern w:val="0"/>
                <w:sz w:val="27"/>
                <w:szCs w:val="27"/>
                <w:shd w:val="clear" w:color="auto" w:fill="FFFFFF"/>
              </w:rPr>
              <w:t>。在平台上提交给全规办的所有材料均视为经过各级单位审核同意的文本。待立项公布后，二级管理单位在平台上下载所属立项项目的《申请书》（不需要《活页》），每个项目打印1份，加盖公章后统一寄送至全规办。</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lastRenderedPageBreak/>
              <w:t>   </w:t>
            </w:r>
            <w:r w:rsidRPr="00992942">
              <w:rPr>
                <w:rFonts w:ascii="仿宋_gb2312" w:eastAsia="仿宋_gb2312" w:hAnsi="仿宋" w:cs="宋体" w:hint="eastAsia"/>
                <w:color w:val="5D6264"/>
                <w:kern w:val="0"/>
                <w:sz w:val="27"/>
                <w:szCs w:val="27"/>
                <w:shd w:val="clear" w:color="auto" w:fill="FFFFFF"/>
              </w:rPr>
              <w:t xml:space="preserve"> 若有问题需咨询，请先查看《2025年度全国教育科学规划各类项目申报常见问题答疑》和《</w:t>
            </w:r>
            <w:hyperlink r:id="rId6" w:history="1">
              <w:r w:rsidRPr="00992942">
                <w:rPr>
                  <w:rFonts w:ascii="仿宋_gb2312" w:eastAsia="仿宋_gb2312" w:hAnsi="仿宋" w:cs="宋体" w:hint="eastAsia"/>
                  <w:color w:val="3A3A3A"/>
                  <w:kern w:val="0"/>
                  <w:sz w:val="27"/>
                </w:rPr>
                <w:t>全国教育科学规划管理平台操作手册—其他类别项目申报</w:t>
              </w:r>
            </w:hyperlink>
            <w:r w:rsidRPr="00992942">
              <w:rPr>
                <w:rFonts w:ascii="仿宋_gb2312" w:eastAsia="仿宋_gb2312" w:hAnsi="仿宋" w:cs="宋体" w:hint="eastAsia"/>
                <w:color w:val="5D6264"/>
                <w:kern w:val="0"/>
                <w:sz w:val="27"/>
                <w:szCs w:val="27"/>
                <w:shd w:val="clear" w:color="auto" w:fill="FFFFFF"/>
              </w:rPr>
              <w:t>》。再有疑问，二级管理单位咨询全规办，地方高校请先咨询本省教育规划办（省级教育规划办电话请上管理平台的“通知公告”栏目查询）。</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全规办咨询电话：010—62003471、62003308；</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平台系统及技术问题请咨询400-800-1636，电子信箱：</w:t>
            </w:r>
            <w:hyperlink r:id="rId7" w:history="1">
              <w:r w:rsidRPr="00992942">
                <w:rPr>
                  <w:rFonts w:ascii="仿宋_gb2312" w:eastAsia="仿宋_gb2312" w:hAnsi="仿宋" w:cs="宋体" w:hint="eastAsia"/>
                  <w:color w:val="3A3A3A"/>
                  <w:kern w:val="0"/>
                  <w:sz w:val="27"/>
                  <w:u w:val="single"/>
                </w:rPr>
                <w:t>support@e-plugger.com。</w:t>
              </w:r>
            </w:hyperlink>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 xml:space="preserve"> 邮寄地址：北京市海淀区北三环中路46号全国教育科学规划领导小组办公室。邮政编码：100088。</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p>
          <w:p w:rsidR="00992942" w:rsidRPr="00992942" w:rsidRDefault="00992942" w:rsidP="00992942">
            <w:pPr>
              <w:widowControl/>
              <w:spacing w:line="330" w:lineRule="atLeast"/>
              <w:jc w:val="right"/>
              <w:rPr>
                <w:rFonts w:ascii="仿宋" w:eastAsia="仿宋" w:hAnsi="仿宋" w:cs="宋体"/>
                <w:color w:val="3A3A3A"/>
                <w:kern w:val="0"/>
                <w:sz w:val="18"/>
                <w:szCs w:val="18"/>
              </w:rPr>
            </w:pP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全国教育科学规划领导小组办公室</w:t>
            </w:r>
            <w:r w:rsidRPr="00992942">
              <w:rPr>
                <w:rFonts w:ascii="仿宋_gb2312" w:eastAsia="仿宋_gb2312" w:hAnsi="仿宋" w:cs="宋体" w:hint="eastAsia"/>
                <w:color w:val="5D6264"/>
                <w:kern w:val="0"/>
                <w:sz w:val="27"/>
                <w:szCs w:val="27"/>
                <w:shd w:val="clear" w:color="auto" w:fill="FFFFFF"/>
              </w:rPr>
              <w:br/>
            </w:r>
            <w:r w:rsidRPr="00992942">
              <w:rPr>
                <w:rFonts w:ascii="宋体" w:eastAsia="宋体" w:hAnsi="宋体" w:cs="宋体" w:hint="eastAsia"/>
                <w:color w:val="5D6264"/>
                <w:kern w:val="0"/>
                <w:sz w:val="27"/>
                <w:szCs w:val="27"/>
                <w:shd w:val="clear" w:color="auto" w:fill="FFFFFF"/>
              </w:rPr>
              <w:t>                        </w:t>
            </w:r>
            <w:r w:rsidRPr="00992942">
              <w:rPr>
                <w:rFonts w:ascii="仿宋_gb2312" w:eastAsia="仿宋_gb2312" w:hAnsi="仿宋" w:cs="宋体" w:hint="eastAsia"/>
                <w:color w:val="5D6264"/>
                <w:kern w:val="0"/>
                <w:sz w:val="27"/>
                <w:szCs w:val="27"/>
                <w:shd w:val="clear" w:color="auto" w:fill="FFFFFF"/>
              </w:rPr>
              <w:t>2025年4月26日</w:t>
            </w:r>
            <w:r w:rsidRPr="00992942">
              <w:rPr>
                <w:rFonts w:ascii="仿宋" w:eastAsia="仿宋" w:hAnsi="仿宋" w:cs="宋体" w:hint="eastAsia"/>
                <w:color w:val="5D6264"/>
                <w:kern w:val="0"/>
                <w:szCs w:val="21"/>
                <w:shd w:val="clear" w:color="auto" w:fill="FFFFFF"/>
              </w:rPr>
              <w:br/>
            </w:r>
            <w:r w:rsidRPr="00992942">
              <w:rPr>
                <w:rFonts w:ascii="宋体" w:eastAsia="宋体" w:hAnsi="宋体" w:cs="宋体" w:hint="eastAsia"/>
                <w:color w:val="5D6264"/>
                <w:kern w:val="0"/>
                <w:szCs w:val="21"/>
                <w:shd w:val="clear" w:color="auto" w:fill="FFFFFF"/>
              </w:rPr>
              <w:t> </w:t>
            </w:r>
          </w:p>
        </w:tc>
      </w:tr>
      <w:tr w:rsidR="00992942" w:rsidRPr="00992942" w:rsidTr="00992942">
        <w:trPr>
          <w:tblCellSpacing w:w="0" w:type="dxa"/>
        </w:trPr>
        <w:tc>
          <w:tcPr>
            <w:tcW w:w="0" w:type="auto"/>
            <w:shd w:val="clear" w:color="auto" w:fill="FFFFFF"/>
            <w:vAlign w:val="center"/>
            <w:hideMark/>
          </w:tcPr>
          <w:tbl>
            <w:tblPr>
              <w:tblW w:w="5000" w:type="pct"/>
              <w:jc w:val="center"/>
              <w:tblCellSpacing w:w="0" w:type="dxa"/>
              <w:tblCellMar>
                <w:left w:w="0" w:type="dxa"/>
                <w:right w:w="0" w:type="dxa"/>
              </w:tblCellMar>
              <w:tblLook w:val="04A0"/>
            </w:tblPr>
            <w:tblGrid>
              <w:gridCol w:w="8306"/>
            </w:tblGrid>
            <w:tr w:rsidR="00992942" w:rsidRPr="00992942">
              <w:trPr>
                <w:tblCellSpacing w:w="0" w:type="dxa"/>
                <w:jc w:val="center"/>
              </w:trPr>
              <w:tc>
                <w:tcPr>
                  <w:tcW w:w="0" w:type="auto"/>
                  <w:hideMark/>
                </w:tcPr>
                <w:p w:rsidR="00992942" w:rsidRPr="00992942" w:rsidRDefault="00992942" w:rsidP="00992942">
                  <w:pPr>
                    <w:widowControl/>
                    <w:spacing w:line="330" w:lineRule="atLeast"/>
                    <w:jc w:val="left"/>
                    <w:rPr>
                      <w:rFonts w:ascii="宋体" w:eastAsia="宋体" w:hAnsi="宋体" w:cs="宋体"/>
                      <w:color w:val="3A3A3A"/>
                      <w:kern w:val="0"/>
                      <w:sz w:val="18"/>
                      <w:szCs w:val="18"/>
                    </w:rPr>
                  </w:pPr>
                  <w:r w:rsidRPr="00992942">
                    <w:rPr>
                      <w:rFonts w:ascii="宋体" w:eastAsia="宋体" w:hAnsi="宋体" w:cs="宋体" w:hint="eastAsia"/>
                      <w:color w:val="3A3A3A"/>
                      <w:kern w:val="0"/>
                      <w:sz w:val="18"/>
                      <w:szCs w:val="18"/>
                    </w:rPr>
                    <w:lastRenderedPageBreak/>
                    <w:t>附件</w:t>
                  </w:r>
                </w:p>
              </w:tc>
            </w:tr>
            <w:tr w:rsidR="00992942" w:rsidRPr="00992942">
              <w:trPr>
                <w:tblCellSpacing w:w="0" w:type="dxa"/>
                <w:jc w:val="center"/>
              </w:trPr>
              <w:tc>
                <w:tcPr>
                  <w:tcW w:w="0" w:type="auto"/>
                  <w:hideMark/>
                </w:tcPr>
                <w:tbl>
                  <w:tblPr>
                    <w:tblW w:w="9900" w:type="dxa"/>
                    <w:tblCellSpacing w:w="15" w:type="dxa"/>
                    <w:tblCellMar>
                      <w:top w:w="15" w:type="dxa"/>
                      <w:left w:w="15" w:type="dxa"/>
                      <w:bottom w:w="15" w:type="dxa"/>
                      <w:right w:w="15" w:type="dxa"/>
                    </w:tblCellMar>
                    <w:tblLook w:val="04A0"/>
                  </w:tblPr>
                  <w:tblGrid>
                    <w:gridCol w:w="9900"/>
                  </w:tblGrid>
                  <w:tr w:rsidR="00992942" w:rsidRPr="00992942">
                    <w:trPr>
                      <w:tblCellSpacing w:w="15" w:type="dxa"/>
                    </w:trPr>
                    <w:tc>
                      <w:tcPr>
                        <w:tcW w:w="0" w:type="auto"/>
                        <w:tcBorders>
                          <w:top w:val="nil"/>
                          <w:left w:val="nil"/>
                          <w:bottom w:val="nil"/>
                          <w:right w:val="nil"/>
                        </w:tcBorders>
                        <w:vAlign w:val="center"/>
                        <w:hideMark/>
                      </w:tcPr>
                      <w:p w:rsidR="00992942" w:rsidRPr="00992942" w:rsidRDefault="00992942" w:rsidP="00992942">
                        <w:pPr>
                          <w:widowControl/>
                          <w:spacing w:line="330" w:lineRule="atLeast"/>
                          <w:jc w:val="left"/>
                          <w:rPr>
                            <w:rFonts w:ascii="宋体" w:eastAsia="宋体" w:hAnsi="宋体" w:cs="宋体"/>
                            <w:color w:val="3A3A3A"/>
                            <w:kern w:val="0"/>
                            <w:sz w:val="18"/>
                            <w:szCs w:val="18"/>
                          </w:rPr>
                        </w:pPr>
                        <w:r w:rsidRPr="00992942">
                          <w:rPr>
                            <w:rFonts w:ascii="宋体" w:eastAsia="宋体" w:hAnsi="宋体" w:cs="宋体" w:hint="eastAsia"/>
                            <w:color w:val="3A3A3A"/>
                            <w:kern w:val="0"/>
                            <w:sz w:val="18"/>
                            <w:szCs w:val="18"/>
                          </w:rPr>
                          <w:t>1：  </w:t>
                        </w:r>
                        <w:hyperlink r:id="rId8" w:history="1">
                          <w:r w:rsidRPr="00992942">
                            <w:rPr>
                              <w:rFonts w:ascii="宋体" w:eastAsia="宋体" w:hAnsi="宋体" w:cs="宋体" w:hint="eastAsia"/>
                              <w:color w:val="3A3A3A"/>
                              <w:kern w:val="0"/>
                              <w:sz w:val="18"/>
                            </w:rPr>
                            <w:t>2025年度全国教育科学规划专项指南——研究生教育.docx  </w:t>
                          </w:r>
                        </w:hyperlink>
                      </w:p>
                    </w:tc>
                  </w:tr>
                  <w:tr w:rsidR="00992942" w:rsidRPr="00992942">
                    <w:trPr>
                      <w:tblCellSpacing w:w="15" w:type="dxa"/>
                    </w:trPr>
                    <w:tc>
                      <w:tcPr>
                        <w:tcW w:w="0" w:type="auto"/>
                        <w:tcBorders>
                          <w:top w:val="nil"/>
                          <w:left w:val="nil"/>
                          <w:bottom w:val="nil"/>
                          <w:right w:val="nil"/>
                        </w:tcBorders>
                        <w:vAlign w:val="center"/>
                        <w:hideMark/>
                      </w:tcPr>
                      <w:p w:rsidR="00992942" w:rsidRPr="00992942" w:rsidRDefault="00992942" w:rsidP="00992942">
                        <w:pPr>
                          <w:widowControl/>
                          <w:spacing w:line="330" w:lineRule="atLeast"/>
                          <w:jc w:val="left"/>
                          <w:rPr>
                            <w:rFonts w:ascii="宋体" w:eastAsia="宋体" w:hAnsi="宋体" w:cs="宋体"/>
                            <w:color w:val="3A3A3A"/>
                            <w:kern w:val="0"/>
                            <w:sz w:val="18"/>
                            <w:szCs w:val="18"/>
                          </w:rPr>
                        </w:pPr>
                        <w:r w:rsidRPr="00992942">
                          <w:rPr>
                            <w:rFonts w:ascii="宋体" w:eastAsia="宋体" w:hAnsi="宋体" w:cs="宋体" w:hint="eastAsia"/>
                            <w:color w:val="3A3A3A"/>
                            <w:kern w:val="0"/>
                            <w:sz w:val="18"/>
                            <w:szCs w:val="18"/>
                          </w:rPr>
                          <w:t>2：  </w:t>
                        </w:r>
                        <w:hyperlink r:id="rId9" w:history="1">
                          <w:r w:rsidRPr="00992942">
                            <w:rPr>
                              <w:rFonts w:ascii="宋体" w:eastAsia="宋体" w:hAnsi="宋体" w:cs="宋体" w:hint="eastAsia"/>
                              <w:color w:val="3A3A3A"/>
                              <w:kern w:val="0"/>
                              <w:sz w:val="18"/>
                            </w:rPr>
                            <w:t>2025年全国教育科学规划项目（国家重点、国家一般、国家青年、教育部重点、教育部青年、博士生项目、专项）-申请书.doc  </w:t>
                          </w:r>
                        </w:hyperlink>
                      </w:p>
                    </w:tc>
                  </w:tr>
                  <w:tr w:rsidR="00992942" w:rsidRPr="00992942">
                    <w:trPr>
                      <w:tblCellSpacing w:w="15" w:type="dxa"/>
                    </w:trPr>
                    <w:tc>
                      <w:tcPr>
                        <w:tcW w:w="0" w:type="auto"/>
                        <w:tcBorders>
                          <w:top w:val="nil"/>
                          <w:left w:val="nil"/>
                          <w:bottom w:val="nil"/>
                          <w:right w:val="nil"/>
                        </w:tcBorders>
                        <w:vAlign w:val="center"/>
                        <w:hideMark/>
                      </w:tcPr>
                      <w:p w:rsidR="00992942" w:rsidRPr="00992942" w:rsidRDefault="00992942" w:rsidP="00992942">
                        <w:pPr>
                          <w:widowControl/>
                          <w:spacing w:line="330" w:lineRule="atLeast"/>
                          <w:jc w:val="left"/>
                          <w:rPr>
                            <w:rFonts w:ascii="宋体" w:eastAsia="宋体" w:hAnsi="宋体" w:cs="宋体"/>
                            <w:color w:val="3A3A3A"/>
                            <w:kern w:val="0"/>
                            <w:sz w:val="18"/>
                            <w:szCs w:val="18"/>
                          </w:rPr>
                        </w:pPr>
                        <w:r w:rsidRPr="00992942">
                          <w:rPr>
                            <w:rFonts w:ascii="宋体" w:eastAsia="宋体" w:hAnsi="宋体" w:cs="宋体" w:hint="eastAsia"/>
                            <w:color w:val="3A3A3A"/>
                            <w:kern w:val="0"/>
                            <w:sz w:val="18"/>
                            <w:szCs w:val="18"/>
                          </w:rPr>
                          <w:t>3：  </w:t>
                        </w:r>
                        <w:hyperlink r:id="rId10" w:history="1">
                          <w:r w:rsidRPr="00992942">
                            <w:rPr>
                              <w:rFonts w:ascii="宋体" w:eastAsia="宋体" w:hAnsi="宋体" w:cs="宋体" w:hint="eastAsia"/>
                              <w:color w:val="3A3A3A"/>
                              <w:kern w:val="0"/>
                              <w:sz w:val="18"/>
                            </w:rPr>
                            <w:t>2025年全国教育科学规划项目（国家重点、国家一般、国家青年、教育部重点、教育部青年、博士生项目、专项）-活页.doc  </w:t>
                          </w:r>
                        </w:hyperlink>
                      </w:p>
                    </w:tc>
                  </w:tr>
                  <w:tr w:rsidR="00992942" w:rsidRPr="00992942">
                    <w:trPr>
                      <w:tblCellSpacing w:w="15" w:type="dxa"/>
                    </w:trPr>
                    <w:tc>
                      <w:tcPr>
                        <w:tcW w:w="0" w:type="auto"/>
                        <w:tcBorders>
                          <w:top w:val="nil"/>
                          <w:left w:val="nil"/>
                          <w:bottom w:val="nil"/>
                          <w:right w:val="nil"/>
                        </w:tcBorders>
                        <w:vAlign w:val="center"/>
                        <w:hideMark/>
                      </w:tcPr>
                      <w:p w:rsidR="00992942" w:rsidRPr="00992942" w:rsidRDefault="00992942" w:rsidP="00992942">
                        <w:pPr>
                          <w:widowControl/>
                          <w:spacing w:line="330" w:lineRule="atLeast"/>
                          <w:jc w:val="left"/>
                          <w:rPr>
                            <w:rFonts w:ascii="宋体" w:eastAsia="宋体" w:hAnsi="宋体" w:cs="宋体"/>
                            <w:color w:val="3A3A3A"/>
                            <w:kern w:val="0"/>
                            <w:sz w:val="18"/>
                            <w:szCs w:val="18"/>
                          </w:rPr>
                        </w:pPr>
                        <w:r w:rsidRPr="00992942">
                          <w:rPr>
                            <w:rFonts w:ascii="宋体" w:eastAsia="宋体" w:hAnsi="宋体" w:cs="宋体" w:hint="eastAsia"/>
                            <w:color w:val="3A3A3A"/>
                            <w:kern w:val="0"/>
                            <w:sz w:val="18"/>
                            <w:szCs w:val="18"/>
                          </w:rPr>
                          <w:t>4：  </w:t>
                        </w:r>
                        <w:hyperlink r:id="rId11" w:history="1">
                          <w:r w:rsidRPr="00992942">
                            <w:rPr>
                              <w:rFonts w:ascii="宋体" w:eastAsia="宋体" w:hAnsi="宋体" w:cs="宋体" w:hint="eastAsia"/>
                              <w:color w:val="3A3A3A"/>
                              <w:kern w:val="0"/>
                              <w:sz w:val="18"/>
                            </w:rPr>
                            <w:t>2025年度全国教育科学规划各类项目申报常见问题答疑.doc  </w:t>
                          </w:r>
                        </w:hyperlink>
                      </w:p>
                    </w:tc>
                  </w:tr>
                </w:tbl>
                <w:p w:rsidR="00992942" w:rsidRPr="00992942" w:rsidRDefault="00992942" w:rsidP="00992942">
                  <w:pPr>
                    <w:widowControl/>
                    <w:spacing w:line="330" w:lineRule="atLeast"/>
                    <w:jc w:val="left"/>
                    <w:rPr>
                      <w:rFonts w:ascii="宋体" w:eastAsia="宋体" w:hAnsi="宋体" w:cs="宋体"/>
                      <w:color w:val="3A3A3A"/>
                      <w:kern w:val="0"/>
                      <w:sz w:val="18"/>
                      <w:szCs w:val="18"/>
                    </w:rPr>
                  </w:pPr>
                </w:p>
              </w:tc>
            </w:tr>
          </w:tbl>
          <w:p w:rsidR="00992942" w:rsidRPr="00992942" w:rsidRDefault="00992942" w:rsidP="00992942">
            <w:pPr>
              <w:widowControl/>
              <w:spacing w:line="330" w:lineRule="atLeast"/>
              <w:jc w:val="center"/>
              <w:rPr>
                <w:rFonts w:ascii="宋体" w:eastAsia="宋体" w:hAnsi="宋体" w:cs="宋体"/>
                <w:color w:val="3A3A3A"/>
                <w:kern w:val="0"/>
                <w:sz w:val="18"/>
                <w:szCs w:val="18"/>
              </w:rPr>
            </w:pPr>
          </w:p>
        </w:tc>
      </w:tr>
    </w:tbl>
    <w:p w:rsidR="00595BC0" w:rsidRPr="00992942" w:rsidRDefault="00595BC0"/>
    <w:sectPr w:rsidR="00595BC0" w:rsidRPr="00992942" w:rsidSect="00595BC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92942"/>
    <w:rsid w:val="00595BC0"/>
    <w:rsid w:val="0099294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B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9294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92942"/>
    <w:rPr>
      <w:b/>
      <w:bCs/>
    </w:rPr>
  </w:style>
  <w:style w:type="character" w:styleId="a5">
    <w:name w:val="Hyperlink"/>
    <w:basedOn w:val="a0"/>
    <w:uiPriority w:val="99"/>
    <w:semiHidden/>
    <w:unhideWhenUsed/>
    <w:rsid w:val="00992942"/>
    <w:rPr>
      <w:color w:val="0000FF"/>
      <w:u w:val="single"/>
    </w:rPr>
  </w:style>
</w:styles>
</file>

<file path=word/webSettings.xml><?xml version="1.0" encoding="utf-8"?>
<w:webSettings xmlns:r="http://schemas.openxmlformats.org/officeDocument/2006/relationships" xmlns:w="http://schemas.openxmlformats.org/wordprocessingml/2006/main">
  <w:divs>
    <w:div w:id="1751929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nsgep.moe.edu.cn/edoas2/common/showAttachment?eid=7k2R6Mbq1b22WrKz4goRorKpKz4goBohKmKs4mo8o2KWKB&amp;vcode=f8de9ca03e0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support@e-plugger.com%E3%80%82"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202.205.185.227/indexAction!do_downLoad.action?fId=ff8080818f527e3a018f5b2a02b21127" TargetMode="External"/><Relationship Id="rId11" Type="http://schemas.openxmlformats.org/officeDocument/2006/relationships/hyperlink" Target="https://onsgep.moe.edu.cn/edoas2/common/showAttachment?eid=7k2R6Mbq1b22WrKz4goRorKpKz4go8ooKjKQ4Kopo2KWKi&amp;vcode=f8de9ca03e0f" TargetMode="External"/><Relationship Id="rId5" Type="http://schemas.openxmlformats.org/officeDocument/2006/relationships/hyperlink" Target="https://202.205.185.227/" TargetMode="External"/><Relationship Id="rId10" Type="http://schemas.openxmlformats.org/officeDocument/2006/relationships/hyperlink" Target="https://onsgep.moe.edu.cn/edoas2/common/showAttachment?eid=7k2R6Mbq1b22WrKz4goRorKpKz4go8ooKdK84hojo2KWKa&amp;vcode=f8de9ca03e0f" TargetMode="External"/><Relationship Id="rId4" Type="http://schemas.openxmlformats.org/officeDocument/2006/relationships/hyperlink" Target="https://onsgep.moe.edu.cn/" TargetMode="External"/><Relationship Id="rId9" Type="http://schemas.openxmlformats.org/officeDocument/2006/relationships/hyperlink" Target="https://onsgep.moe.edu.cn/edoas2/common/showAttachment?eid=7k2R6Mbq1b22WrKz4goRorKpKz4goBoWKTK84Topo2KWKQ&amp;vcode=f8de9ca03e0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547</Words>
  <Characters>3124</Characters>
  <Application>Microsoft Office Word</Application>
  <DocSecurity>0</DocSecurity>
  <Lines>26</Lines>
  <Paragraphs>7</Paragraphs>
  <ScaleCrop>false</ScaleCrop>
  <Company/>
  <LinksUpToDate>false</LinksUpToDate>
  <CharactersWithSpaces>3664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2025-04-27T06:48:00Z</dcterms:created>
  <dcterms:modified xsi:type="dcterms:W3CDTF">2025-04-27T06:48:00Z</dcterms:modified>
</cp:coreProperties>
</file>